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left" w:pos="4080" w:leader="none"/>
        </w:tabs>
        <w:suppressAutoHyphens w:val="true"/>
        <w:spacing w:lineRule="auto" w:line="240" w:before="0" w:after="0"/>
        <w:jc w:val="right"/>
        <w:outlineLvl w:val="2"/>
        <w:rPr/>
      </w:pPr>
      <w:r>
        <w:rPr>
          <w:rFonts w:eastAsia="Times New Roman" w:cs="Arial" w:ascii="Times New Roman" w:hAnsi="Times New Roman"/>
          <w:b w:val="false"/>
          <w:bCs/>
          <w:i w:val="false"/>
          <w:iCs w:val="false"/>
          <w:sz w:val="22"/>
          <w:szCs w:val="22"/>
          <w:u w:val="none"/>
          <w:lang w:eastAsia="ar-SA"/>
        </w:rPr>
        <w:t xml:space="preserve">Załącznik nr </w:t>
      </w:r>
      <w:r>
        <w:rPr>
          <w:rFonts w:eastAsia="Times New Roman" w:cs="Arial" w:ascii="Times New Roman" w:hAnsi="Times New Roman"/>
          <w:b w:val="false"/>
          <w:bCs/>
          <w:i w:val="false"/>
          <w:iCs w:val="false"/>
          <w:sz w:val="22"/>
          <w:szCs w:val="22"/>
          <w:u w:val="none"/>
          <w:lang w:eastAsia="ar-SA"/>
        </w:rPr>
        <w:t>1</w:t>
      </w:r>
      <w:r>
        <w:rPr>
          <w:rFonts w:eastAsia="Times New Roman" w:cs="Arial" w:ascii="Times New Roman" w:hAnsi="Times New Roman"/>
          <w:b w:val="false"/>
          <w:bCs/>
          <w:i w:val="false"/>
          <w:iCs w:val="false"/>
          <w:sz w:val="22"/>
          <w:szCs w:val="22"/>
          <w:u w:val="none"/>
          <w:lang w:eastAsia="ar-SA"/>
        </w:rPr>
        <w:t xml:space="preserve"> </w:t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 xml:space="preserve">…………………… </w:t>
      </w: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>Pieczęć Wykonawcy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FORMULARZ OFERTY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ZAMAWIAJĄCY: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GMINA BOBROWNIKI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ul. Gminna 8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42-583 Bobrowniki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sz w:val="22"/>
          <w:szCs w:val="22"/>
        </w:rPr>
        <w:t>PRZEDMIOT ZAMÓWIENIA:</w:t>
      </w:r>
    </w:p>
    <w:p>
      <w:pPr>
        <w:pStyle w:val="Normal"/>
        <w:keepNext/>
        <w:numPr>
          <w:ilvl w:val="0"/>
          <w:numId w:val="0"/>
        </w:numPr>
        <w:tabs>
          <w:tab w:val="left" w:pos="9461" w:leader="underscore"/>
        </w:tabs>
        <w:suppressAutoHyphens w:val="true"/>
        <w:spacing w:lineRule="auto" w:line="240" w:before="0" w:after="0"/>
        <w:ind w:left="19" w:right="0" w:hanging="0"/>
        <w:jc w:val="both"/>
        <w:outlineLvl w:val="2"/>
        <w:rPr/>
      </w:pPr>
      <w:r>
        <w:rPr>
          <w:rFonts w:eastAsia="Times New Roman" w:cs="Arial" w:ascii="Times New Roman" w:hAnsi="Times New Roman"/>
          <w:b/>
          <w:bCs/>
          <w:i w:val="false"/>
          <w:iCs w:val="false"/>
          <w:color w:val="000000"/>
          <w:spacing w:val="-3"/>
          <w:sz w:val="22"/>
          <w:szCs w:val="22"/>
          <w:u w:val="none"/>
          <w:lang w:eastAsia="ar-SA"/>
        </w:rPr>
        <w:t>„</w:t>
      </w:r>
      <w:r>
        <w:rPr>
          <w:rFonts w:eastAsia="Times New Roman" w:cs="Arial" w:ascii="Times New Roman" w:hAnsi="Times New Roman"/>
          <w:b/>
          <w:bCs/>
          <w:i w:val="false"/>
          <w:iCs w:val="false"/>
          <w:color w:val="000000"/>
          <w:spacing w:val="-3"/>
          <w:sz w:val="22"/>
          <w:szCs w:val="22"/>
          <w:u w:val="none"/>
          <w:lang w:eastAsia="ar-SA"/>
        </w:rPr>
        <w:t>Ś</w:t>
      </w:r>
      <w:r>
        <w:rPr>
          <w:rFonts w:eastAsia="Times New Roman" w:cs="Arial" w:ascii="Times New Roman" w:hAnsi="Times New Roman"/>
          <w:b/>
          <w:bCs/>
          <w:i w:val="false"/>
          <w:iCs w:val="false"/>
          <w:color w:val="000000"/>
          <w:spacing w:val="-3"/>
          <w:sz w:val="22"/>
          <w:szCs w:val="22"/>
          <w:u w:val="none"/>
          <w:lang w:eastAsia="ar-SA"/>
        </w:rPr>
        <w:t xml:space="preserve">wiadczenie usług pocztowych w obrocie krajowym i zagranicznym </w:t>
      </w:r>
      <w:r>
        <w:rPr>
          <w:rFonts w:eastAsia="Times New Roman" w:cs="Arial" w:ascii="Times New Roman" w:hAnsi="Times New Roman"/>
          <w:b/>
          <w:bCs/>
          <w:i w:val="false"/>
          <w:iCs w:val="false"/>
          <w:color w:val="000000"/>
          <w:spacing w:val="-3"/>
          <w:sz w:val="22"/>
          <w:szCs w:val="22"/>
          <w:u w:val="none"/>
          <w:lang w:eastAsia="ar-SA"/>
        </w:rPr>
        <w:t xml:space="preserve">na potrzeby Gminy Bobrowniki”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spacing w:val="-3"/>
          <w:sz w:val="22"/>
          <w:szCs w:val="22"/>
          <w:u w:val="none"/>
          <w:lang w:eastAsia="ar-SA"/>
        </w:rPr>
        <w:t>w zakresie przyjmowania, przemieszczania i doręczania przesyłek listowych, paczek, przesyłek kurierskich i ewentualnie zwrotów zgodnie z ustawą z dnia 23 listopada 2012 r. Prawo pocztowe (t.j. Dz. U. z 2018 r. poz. 2188, z 2019 r. z późń. zm.)</w:t>
      </w:r>
    </w:p>
    <w:p>
      <w:pPr>
        <w:pStyle w:val="Normal"/>
        <w:numPr>
          <w:ilvl w:val="0"/>
          <w:numId w:val="0"/>
        </w:numPr>
        <w:tabs>
          <w:tab w:val="left" w:pos="9461" w:leader="underscore"/>
        </w:tabs>
        <w:suppressAutoHyphens w:val="true"/>
        <w:spacing w:lineRule="auto" w:line="240" w:before="0" w:after="0"/>
        <w:ind w:right="0" w:hanging="0"/>
        <w:jc w:val="both"/>
        <w:outlineLvl w:val="2"/>
        <w:rPr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pacing w:val="-3"/>
          <w:sz w:val="22"/>
          <w:szCs w:val="22"/>
          <w:u w:val="none"/>
          <w:lang w:eastAsia="ar-SA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left" w:pos="300" w:leader="none"/>
        </w:tabs>
        <w:bidi w:val="0"/>
        <w:spacing w:lineRule="auto" w:line="240" w:before="0" w:after="160"/>
        <w:ind w:left="0"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>1. Dane dotyczące Wykonawcy:</w:t>
      </w:r>
    </w:p>
    <w:tbl>
      <w:tblPr>
        <w:tblW w:w="9597" w:type="dxa"/>
        <w:jc w:val="left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334"/>
        <w:gridCol w:w="5262"/>
      </w:tblGrid>
      <w:tr>
        <w:trPr/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Nazwa (firma) Wykonawcy</w:t>
            </w:r>
          </w:p>
        </w:tc>
        <w:tc>
          <w:tcPr>
            <w:tcW w:w="5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Adres Wykonawcy</w:t>
            </w:r>
          </w:p>
        </w:tc>
      </w:tr>
      <w:tr>
        <w:trPr/>
        <w:tc>
          <w:tcPr>
            <w:tcW w:w="4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597" w:type="dxa"/>
        <w:jc w:val="left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373"/>
        <w:gridCol w:w="2515"/>
        <w:gridCol w:w="2709"/>
      </w:tblGrid>
      <w:tr>
        <w:trPr/>
        <w:tc>
          <w:tcPr>
            <w:tcW w:w="43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Nr REGON/NIP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telefon/fax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e-mail</w:t>
            </w:r>
          </w:p>
        </w:tc>
      </w:tr>
      <w:tr>
        <w:trPr/>
        <w:tc>
          <w:tcPr>
            <w:tcW w:w="43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2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Poniższe dane podaję dobrowolnie, w celu usprawnienia kontaktu z Urzędem Gminy Bobrowniki w zakresie prowadzonego postępowania</w:t>
            </w:r>
          </w:p>
        </w:tc>
      </w:tr>
      <w:tr>
        <w:trPr/>
        <w:tc>
          <w:tcPr>
            <w:tcW w:w="4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4080" w:leader="none"/>
        </w:tabs>
        <w:suppressAutoHyphens w:val="true"/>
        <w:spacing w:lineRule="auto" w:line="240" w:before="0" w:after="0"/>
        <w:jc w:val="right"/>
        <w:outlineLvl w:val="2"/>
        <w:rPr>
          <w:rFonts w:ascii="Liberation Serif" w:hAnsi="Liberation Serif" w:eastAsia="Times New Roman" w:cs="Arial"/>
          <w:b/>
          <w:b/>
          <w:i/>
          <w:i/>
          <w:sz w:val="22"/>
          <w:szCs w:val="22"/>
          <w:lang w:eastAsia="pl-PL"/>
        </w:rPr>
      </w:pPr>
      <w:r>
        <w:rPr>
          <w:rFonts w:eastAsia="Times New Roman" w:cs="Arial" w:ascii="Liberation Serif" w:hAnsi="Liberation Serif"/>
          <w:b/>
          <w:i/>
          <w:sz w:val="22"/>
          <w:szCs w:val="22"/>
          <w:lang w:eastAsia="pl-PL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sz w:val="22"/>
          <w:szCs w:val="22"/>
          <w:lang w:eastAsia="pl-PL"/>
        </w:rPr>
        <w:t xml:space="preserve">2. Oferuję wykonanie przedmiotu zamówienia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sz w:val="22"/>
          <w:szCs w:val="22"/>
          <w:lang w:eastAsia="pl-PL"/>
        </w:rPr>
        <w:t>za cen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sz w:val="22"/>
          <w:szCs w:val="22"/>
          <w:lang w:eastAsia="pl-PL"/>
        </w:rPr>
        <w:t>y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sz w:val="22"/>
          <w:szCs w:val="22"/>
          <w:lang w:eastAsia="pl-PL"/>
        </w:rPr>
        <w:t>: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tbl>
      <w:tblPr>
        <w:tblStyle w:val="Tabela-Siatka"/>
        <w:tblW w:w="9927" w:type="dxa"/>
        <w:jc w:val="left"/>
        <w:tblInd w:w="-351" w:type="dxa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"/>
        <w:gridCol w:w="2157"/>
        <w:gridCol w:w="2099"/>
        <w:gridCol w:w="1588"/>
        <w:gridCol w:w="1412"/>
        <w:gridCol w:w="919"/>
        <w:gridCol w:w="1245"/>
      </w:tblGrid>
      <w:tr>
        <w:trPr/>
        <w:tc>
          <w:tcPr>
            <w:tcW w:w="506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Lp.</w:t>
            </w:r>
          </w:p>
        </w:tc>
        <w:tc>
          <w:tcPr>
            <w:tcW w:w="2157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Rodzaj przesyłki</w:t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Waga przesyłki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sz w:val="22"/>
                <w:szCs w:val="22"/>
              </w:rPr>
              <w:t>Ilość sztuk w okresie od 01.01.2020 do 31.12.2020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b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Cena jednostkowa bez podatku</w:t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b/>
                <w:sz w:val="22"/>
                <w:szCs w:val="22"/>
              </w:rPr>
              <w:t>Stawka Vat</w:t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Liberation Serif" w:hAnsi="Liberation Serif"/>
                <w:b/>
                <w:sz w:val="22"/>
                <w:szCs w:val="22"/>
              </w:rPr>
              <w:t>Wartość ogółem brutto w zł</w:t>
            </w:r>
          </w:p>
        </w:tc>
      </w:tr>
      <w:tr>
        <w:trPr>
          <w:trHeight w:val="432" w:hRule="atLeast"/>
        </w:trPr>
        <w:tc>
          <w:tcPr>
            <w:tcW w:w="506" w:type="dxa"/>
            <w:vMerge w:val="restart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  <w:t>1.</w:t>
            </w:r>
          </w:p>
        </w:tc>
        <w:tc>
          <w:tcPr>
            <w:tcW w:w="2157" w:type="dxa"/>
            <w:vMerge w:val="restart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Przesyłki listowe krajowe nierejestrowane (ekonomia)</w:t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S do 500 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  <w:t>1478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32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b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M do 1000 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  <w:t>153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32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b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L do 2000g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  <w:t>1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restart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  <w:t>2.</w:t>
            </w:r>
          </w:p>
        </w:tc>
        <w:tc>
          <w:tcPr>
            <w:tcW w:w="2157" w:type="dxa"/>
            <w:vMerge w:val="restart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Przesyłki listowe krajowe nierejestrowane (priorytet)</w:t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S do 500g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  <w:t>59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b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M do 1000 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  <w:t>1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b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L do 2000 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  <w:t>1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restart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  <w:t>3.</w:t>
            </w:r>
          </w:p>
        </w:tc>
        <w:tc>
          <w:tcPr>
            <w:tcW w:w="2157" w:type="dxa"/>
            <w:vMerge w:val="restart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Przesyłki listowe krajowe polecone (ekonomia)</w:t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S do 500g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  <w:t>8003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b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M do 1000 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  <w:t>127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b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L do 2000 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  <w:t>59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restart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  <w:t>4.</w:t>
            </w:r>
          </w:p>
        </w:tc>
        <w:tc>
          <w:tcPr>
            <w:tcW w:w="2157" w:type="dxa"/>
            <w:vMerge w:val="restart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Przesyłki listowe krajowe polecone (priorytet)</w:t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S do 500g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  <w:t>226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M do 1000 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  <w:t>18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L do 2000 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  <w:t>3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911" w:hRule="atLeast"/>
        </w:trPr>
        <w:tc>
          <w:tcPr>
            <w:tcW w:w="506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  <w:t>5.</w:t>
            </w:r>
          </w:p>
        </w:tc>
        <w:tc>
          <w:tcPr>
            <w:tcW w:w="4256" w:type="dxa"/>
            <w:gridSpan w:val="2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b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Potwierdzenie odbioru przesyłki rejestrowanej w obrocie krajowym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  <w:t>7483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592" w:hRule="atLeast"/>
        </w:trPr>
        <w:tc>
          <w:tcPr>
            <w:tcW w:w="506" w:type="dxa"/>
            <w:vMerge w:val="restart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  <w:t>6.</w:t>
            </w:r>
          </w:p>
        </w:tc>
        <w:tc>
          <w:tcPr>
            <w:tcW w:w="2157" w:type="dxa"/>
            <w:vMerge w:val="restart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Zwrot przesyłki w obrocie krajowym (opłata jak za daną przesyłkę rejestrowaną nadaną jako przesyłka ekonomiczna)</w:t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S do 500g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  <w:t>793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562" w:hRule="atLeast"/>
        </w:trPr>
        <w:tc>
          <w:tcPr>
            <w:tcW w:w="506" w:type="dxa"/>
            <w:vMerge w:val="continue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57" w:type="dxa"/>
            <w:vMerge w:val="continue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b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M do 1000 g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  <w:t>3</w:t>
            </w:r>
          </w:p>
        </w:tc>
        <w:tc>
          <w:tcPr>
            <w:tcW w:w="1412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</w:r>
          </w:p>
        </w:tc>
        <w:tc>
          <w:tcPr>
            <w:tcW w:w="919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323" w:hRule="atLeast"/>
        </w:trPr>
        <w:tc>
          <w:tcPr>
            <w:tcW w:w="506" w:type="dxa"/>
            <w:vMerge w:val="continue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57" w:type="dxa"/>
            <w:vMerge w:val="continue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b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L do 2000 g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  <w:t>1</w:t>
            </w:r>
          </w:p>
        </w:tc>
        <w:tc>
          <w:tcPr>
            <w:tcW w:w="1412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</w:rPr>
            </w:pPr>
            <w:r>
              <w:rPr>
                <w:rFonts w:cs="Arial" w:ascii="Liberation Serif" w:hAnsi="Liberation Serif"/>
              </w:rPr>
            </w:r>
          </w:p>
        </w:tc>
        <w:tc>
          <w:tcPr>
            <w:tcW w:w="919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1506" w:hRule="atLeast"/>
        </w:trPr>
        <w:tc>
          <w:tcPr>
            <w:tcW w:w="506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  <w:t>7.</w:t>
            </w:r>
          </w:p>
        </w:tc>
        <w:tc>
          <w:tcPr>
            <w:tcW w:w="2157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Przesyłki listowe nierejestrowane ekonomiczne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w obrocie zagranicznym</w:t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 xml:space="preserve">Strefa A (Europa) </w:t>
              <w:br/>
              <w:t>– 50 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1413" w:hRule="atLeast"/>
        </w:trPr>
        <w:tc>
          <w:tcPr>
            <w:tcW w:w="506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Liberation Serif" w:hAnsi="Liberation Serif"/>
                <w:i w:val="false"/>
                <w:iCs w:val="false"/>
                <w:sz w:val="22"/>
                <w:szCs w:val="22"/>
              </w:rPr>
              <w:t>8.</w:t>
            </w:r>
          </w:p>
        </w:tc>
        <w:tc>
          <w:tcPr>
            <w:tcW w:w="2157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Przesyłki listowe nierejestrowane priorytetowe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w obrocie zagranicznym</w:t>
            </w:r>
          </w:p>
        </w:tc>
        <w:tc>
          <w:tcPr>
            <w:tcW w:w="2099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 xml:space="preserve">Strefa A (Europa) </w:t>
              <w:br/>
              <w:t xml:space="preserve"> – 50 g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1412" w:hRule="atLeast"/>
        </w:trPr>
        <w:tc>
          <w:tcPr>
            <w:tcW w:w="506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Liberation Serif" w:hAnsi="Liberation Serif"/>
                <w:i w:val="false"/>
                <w:iCs w:val="false"/>
                <w:sz w:val="22"/>
                <w:szCs w:val="22"/>
              </w:rPr>
              <w:t>9.</w:t>
            </w:r>
          </w:p>
        </w:tc>
        <w:tc>
          <w:tcPr>
            <w:tcW w:w="2157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Przesyłki listowe rejestrowane priorytetowe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w obrocie zagranicznym</w:t>
            </w:r>
          </w:p>
        </w:tc>
        <w:tc>
          <w:tcPr>
            <w:tcW w:w="2099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 xml:space="preserve">Strefa A (Europa)  </w:t>
              <w:br/>
              <w:t>– 50 g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1412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913" w:hRule="atLeast"/>
        </w:trPr>
        <w:tc>
          <w:tcPr>
            <w:tcW w:w="506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  <w:t>10.</w:t>
            </w:r>
          </w:p>
        </w:tc>
        <w:tc>
          <w:tcPr>
            <w:tcW w:w="4256" w:type="dxa"/>
            <w:gridSpan w:val="2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Potwierdzenie odbioru dla przesyłek rejestrowanych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w obrocie zagranicznym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50" w:hRule="atLeast"/>
        </w:trPr>
        <w:tc>
          <w:tcPr>
            <w:tcW w:w="506" w:type="dxa"/>
            <w:vMerge w:val="restart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  <w:t>11.</w:t>
            </w:r>
          </w:p>
        </w:tc>
        <w:tc>
          <w:tcPr>
            <w:tcW w:w="2157" w:type="dxa"/>
            <w:vMerge w:val="restart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Paczki pocztowe ekonomiczne w obrocie krajowym – GABARYT 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b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Do 1 kg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225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b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Ponad 1 kg do 2 kg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510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Ponad 2 kg do 5 kg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80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Ponad 5 kg do 10 kg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98" w:hRule="atLeast"/>
        </w:trPr>
        <w:tc>
          <w:tcPr>
            <w:tcW w:w="506" w:type="dxa"/>
            <w:vMerge w:val="restart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  <w:t>12.</w:t>
            </w:r>
          </w:p>
        </w:tc>
        <w:tc>
          <w:tcPr>
            <w:tcW w:w="2157" w:type="dxa"/>
            <w:vMerge w:val="restart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Paczki pocztowe priorytetowe w obrocie krajowym – GABARYT 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Do 1 kg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9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Ponad 1 kg do 2 kg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9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Ponad 2 kg do 5 kg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498" w:hRule="atLeast"/>
        </w:trPr>
        <w:tc>
          <w:tcPr>
            <w:tcW w:w="506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57" w:type="dxa"/>
            <w:vMerge w:val="continue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Ponad 5 kg do 10 kg</w:t>
            </w:r>
          </w:p>
        </w:tc>
        <w:tc>
          <w:tcPr>
            <w:tcW w:w="1588" w:type="dxa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919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632" w:hRule="atLeast"/>
        </w:trPr>
        <w:tc>
          <w:tcPr>
            <w:tcW w:w="506" w:type="dxa"/>
            <w:vMerge w:val="restart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  <w:t>13.</w:t>
            </w:r>
          </w:p>
        </w:tc>
        <w:tc>
          <w:tcPr>
            <w:tcW w:w="2157" w:type="dxa"/>
            <w:vMerge w:val="restart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bCs/>
                <w:i w:val="false"/>
                <w:iCs w:val="false"/>
                <w:sz w:val="22"/>
                <w:szCs w:val="22"/>
              </w:rPr>
              <w:t xml:space="preserve">Usługa kurierska – dostarczenie do 2 dni roboczych po dniu nadania </w:t>
            </w:r>
          </w:p>
        </w:tc>
        <w:tc>
          <w:tcPr>
            <w:tcW w:w="2099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Do 1 kg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632" w:hRule="atLeast"/>
        </w:trPr>
        <w:tc>
          <w:tcPr>
            <w:tcW w:w="506" w:type="dxa"/>
            <w:vMerge w:val="continue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157" w:type="dxa"/>
            <w:vMerge w:val="continue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099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z w:val="22"/>
                <w:szCs w:val="22"/>
              </w:rPr>
              <w:t xml:space="preserve">Do 5 kg 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  <w:t>14.</w:t>
            </w:r>
          </w:p>
        </w:tc>
        <w:tc>
          <w:tcPr>
            <w:tcW w:w="2157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bookmarkStart w:id="0" w:name="__DdeLink__1820_1673262680"/>
            <w:r>
              <w:rPr>
                <w:rFonts w:cs="Arial" w:ascii="Liberation Serif" w:hAnsi="Liberation Serif"/>
                <w:b/>
                <w:bCs/>
                <w:i w:val="false"/>
                <w:iCs w:val="false"/>
                <w:sz w:val="22"/>
                <w:szCs w:val="22"/>
              </w:rPr>
              <w:t xml:space="preserve">Usługa kurierska: dostarczenie do godziny 9:00 </w:t>
            </w:r>
            <w:bookmarkEnd w:id="0"/>
            <w:r>
              <w:rPr>
                <w:rFonts w:cs="Arial" w:ascii="Liberation Serif" w:hAnsi="Liberation Serif"/>
                <w:b/>
                <w:bCs/>
                <w:i w:val="false"/>
                <w:iCs w:val="false"/>
                <w:sz w:val="22"/>
                <w:szCs w:val="22"/>
              </w:rPr>
              <w:t>następnego dnia po nadaniu</w:t>
            </w:r>
          </w:p>
        </w:tc>
        <w:tc>
          <w:tcPr>
            <w:tcW w:w="2099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b/>
                <w:b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i w:val="false"/>
                <w:iCs w:val="false"/>
                <w:sz w:val="22"/>
                <w:szCs w:val="22"/>
              </w:rPr>
              <w:t>--------------------------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Liberation Serif" w:hAnsi="Liberation Serif"/>
                <w:i w:val="false"/>
                <w:iCs w:val="false"/>
                <w:sz w:val="22"/>
                <w:szCs w:val="22"/>
              </w:rPr>
              <w:t>15.</w:t>
            </w:r>
          </w:p>
        </w:tc>
        <w:tc>
          <w:tcPr>
            <w:tcW w:w="2157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</w:rPr>
            </w:pPr>
            <w:r>
              <w:rPr>
                <w:rFonts w:cs="Arial" w:ascii="Liberation Serif" w:hAnsi="Liberation Serif"/>
                <w:b/>
                <w:bCs/>
                <w:i w:val="false"/>
                <w:iCs w:val="false"/>
                <w:sz w:val="22"/>
                <w:szCs w:val="22"/>
              </w:rPr>
              <w:t>Usługa kurierska: dostarczenie do godziny 12:00 następnego dnia po nadaniu</w:t>
            </w:r>
          </w:p>
        </w:tc>
        <w:tc>
          <w:tcPr>
            <w:tcW w:w="2099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cs="Arial" w:ascii="Liberation Serif" w:hAnsi="Liberation Serif"/>
                <w:b/>
                <w:bCs/>
                <w:i w:val="false"/>
                <w:iCs w:val="false"/>
                <w:sz w:val="22"/>
                <w:szCs w:val="22"/>
              </w:rPr>
              <w:t>--------------------------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nil"/>
            </w:tcBorders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919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cs="Arial"/>
                <w:sz w:val="22"/>
                <w:szCs w:val="22"/>
              </w:rPr>
            </w:pPr>
            <w:r>
              <w:rPr>
                <w:rFonts w:cs="Arial"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Liberation Serif" w:hAnsi="Liberation Serif" w:eastAsia="Times New Roman" w:cs="Arial"/>
          <w:sz w:val="22"/>
          <w:szCs w:val="22"/>
          <w:lang w:eastAsia="pl-PL"/>
        </w:rPr>
      </w:pPr>
      <w:r>
        <w:rPr>
          <w:rFonts w:eastAsia="Times New Roman" w:cs="Arial" w:ascii="Liberation Serif" w:hAnsi="Liberation Serif"/>
          <w:sz w:val="22"/>
          <w:szCs w:val="22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Times New Roman" w:hAnsi="Times New Roman"/>
          <w:sz w:val="22"/>
          <w:szCs w:val="22"/>
          <w:lang w:eastAsia="pl-PL"/>
        </w:rPr>
        <w:t xml:space="preserve">Oferuje/Oferujemy wykonanie przedmiotu zamówienia za </w:t>
      </w:r>
      <w:r>
        <w:rPr>
          <w:rFonts w:eastAsia="Times New Roman" w:cs="Arial" w:ascii="Times New Roman" w:hAnsi="Times New Roman"/>
          <w:sz w:val="22"/>
          <w:szCs w:val="22"/>
          <w:lang w:eastAsia="pl-PL"/>
        </w:rPr>
        <w:t xml:space="preserve">łączną </w:t>
      </w:r>
      <w:r>
        <w:rPr>
          <w:rFonts w:eastAsia="Times New Roman" w:cs="Arial" w:ascii="Times New Roman" w:hAnsi="Times New Roman"/>
          <w:sz w:val="22"/>
          <w:szCs w:val="22"/>
          <w:lang w:eastAsia="pl-PL"/>
        </w:rPr>
        <w:t>cenę: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highlight w:val="white"/>
        </w:rPr>
        <w:t>Cena netto …............</w:t>
      </w:r>
      <w:r>
        <w:rPr>
          <w:rFonts w:cs="Times New Roman" w:ascii="Times New Roman" w:hAnsi="Times New Roman"/>
          <w:sz w:val="22"/>
          <w:szCs w:val="22"/>
          <w:highlight w:val="white"/>
        </w:rPr>
        <w:t xml:space="preserve"> zł  (słownie: ……………………………… zł)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highlight w:val="white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Podatek VAT …..% - …………… zł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Arial"/>
          <w:sz w:val="22"/>
          <w:szCs w:val="22"/>
          <w:lang w:eastAsia="pl-PL"/>
        </w:rPr>
      </w:pPr>
      <w:r>
        <w:rPr>
          <w:rFonts w:eastAsia="Times New Roman" w:cs="Arial" w:ascii="Times New Roman" w:hAnsi="Times New Roman"/>
          <w:sz w:val="22"/>
          <w:szCs w:val="22"/>
          <w:lang w:eastAsia="pl-PL"/>
        </w:rPr>
        <w:t>Cena brutto ………… zł (słownie: ……………………………… zł)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Arial" w:ascii="Times New Roman" w:hAnsi="Times New Roman"/>
          <w:b/>
          <w:bCs/>
          <w:sz w:val="22"/>
          <w:szCs w:val="22"/>
          <w:lang w:eastAsia="pl-PL"/>
        </w:rPr>
        <w:t>3. Termin realizacji zamówienia: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Arial" w:ascii="Times New Roman" w:hAnsi="Times New Roman"/>
          <w:sz w:val="22"/>
          <w:szCs w:val="22"/>
          <w:lang w:eastAsia="pl-PL"/>
        </w:rPr>
        <w:t xml:space="preserve">Świadczenie usług pocztowych w obrocie krajowym i zagranicznym w okresie od 01.01.2020 r. do 31.12.2020 r. dla Gminy Bobrowniki zgodnie z wymogami Zamawiającego.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i/>
          <w:i/>
          <w:sz w:val="22"/>
          <w:szCs w:val="22"/>
          <w:lang w:eastAsia="pl-PL"/>
        </w:rPr>
      </w:pPr>
      <w:r>
        <w:rPr>
          <w:rFonts w:eastAsia="Times New Roman" w:cs="Arial" w:ascii="Times New Roman" w:hAnsi="Times New Roman"/>
          <w:b/>
          <w:i/>
          <w:sz w:val="22"/>
          <w:szCs w:val="22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eastAsia="Times New Roman" w:cs="Arial" w:ascii="Times New Roman" w:hAnsi="Times New Roman"/>
          <w:b/>
          <w:bCs/>
          <w:i w:val="false"/>
          <w:iCs w:val="false"/>
          <w:sz w:val="22"/>
          <w:szCs w:val="22"/>
          <w:lang w:eastAsia="pl-PL"/>
        </w:rPr>
        <w:t>4. Warunki płatności:</w:t>
      </w:r>
    </w:p>
    <w:p>
      <w:pPr>
        <w:pStyle w:val="Normal"/>
        <w:tabs>
          <w:tab w:val="left" w:pos="9461" w:leader="underscore"/>
        </w:tabs>
        <w:spacing w:lineRule="auto" w:line="240" w:before="0" w:after="0"/>
        <w:jc w:val="both"/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lang w:eastAsia="pl-PL"/>
        </w:rPr>
        <w:t>W terminie 14 dni od dnia otrzymania przez Zamawiającego prawidłowo wystawionej przez Wykonawcę faktury.  Za okres rozliczeniowy przyjmuje się jednej miesiąc kalendarzowy.</w:t>
      </w:r>
    </w:p>
    <w:p>
      <w:pPr>
        <w:pStyle w:val="Normal"/>
        <w:tabs>
          <w:tab w:val="left" w:pos="9461" w:leader="underscore"/>
        </w:tabs>
        <w:spacing w:lineRule="auto" w:line="240"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widowControl/>
        <w:tabs>
          <w:tab w:val="left" w:pos="225" w:leader="none"/>
          <w:tab w:val="left" w:pos="851" w:leader="none"/>
        </w:tabs>
        <w:overflowPunct w:val="false"/>
        <w:bidi w:val="0"/>
        <w:spacing w:lineRule="auto" w:line="240"/>
        <w:ind w:left="0" w:right="0" w:hanging="0"/>
        <w:jc w:val="both"/>
        <w:rPr/>
      </w:pPr>
      <w:r>
        <w:rPr>
          <w:rFonts w:cs="Arial" w:ascii="Times New Roman" w:hAnsi="Times New Roman"/>
          <w:b w:val="false"/>
          <w:bCs w:val="false"/>
          <w:sz w:val="22"/>
          <w:szCs w:val="22"/>
        </w:rPr>
        <w:t>Wykonawca oświadcza, że nr konta oraz bank, na który ma zostać przekazywane wynagrodzenie za przedmiot zamówienia (w przypadku realizacji zamówienia) to:</w:t>
      </w:r>
    </w:p>
    <w:p>
      <w:pPr>
        <w:pStyle w:val="Normal"/>
        <w:widowControl/>
        <w:tabs>
          <w:tab w:val="left" w:pos="225" w:leader="none"/>
          <w:tab w:val="left" w:pos="851" w:leader="none"/>
        </w:tabs>
        <w:overflowPunct w:val="false"/>
        <w:bidi w:val="0"/>
        <w:spacing w:lineRule="auto" w:line="240"/>
        <w:ind w:left="0" w:right="0" w:hanging="0"/>
        <w:jc w:val="both"/>
        <w:rPr/>
      </w:pPr>
      <w:r>
        <w:rPr>
          <w:rFonts w:cs="Arial" w:ascii="Times New Roman" w:hAnsi="Times New Roman"/>
          <w:b w:val="false"/>
          <w:bCs w:val="false"/>
          <w:sz w:val="22"/>
          <w:szCs w:val="22"/>
        </w:rPr>
        <w:t>…</w:t>
      </w:r>
      <w:r>
        <w:rPr>
          <w:rFonts w:cs="Arial" w:ascii="Times New Roman" w:hAnsi="Times New Roman"/>
          <w:b w:val="false"/>
          <w:bCs w:val="false"/>
          <w:sz w:val="22"/>
          <w:szCs w:val="22"/>
        </w:rPr>
        <w:t>..………………………………………………………………………………………………………..</w:t>
      </w:r>
    </w:p>
    <w:p>
      <w:pPr>
        <w:pStyle w:val="Normal"/>
        <w:numPr>
          <w:ilvl w:val="0"/>
          <w:numId w:val="0"/>
        </w:numPr>
        <w:tabs>
          <w:tab w:val="left" w:pos="312" w:leader="none"/>
          <w:tab w:val="left" w:pos="567" w:leader="none"/>
          <w:tab w:val="left" w:pos="851" w:leader="none"/>
        </w:tabs>
        <w:spacing w:lineRule="auto" w:line="240"/>
        <w:ind w:right="0" w:hanging="0"/>
        <w:rPr/>
      </w:pPr>
      <w:r>
        <w:rPr>
          <w:rFonts w:cs="Arial" w:ascii="Times New Roman" w:hAnsi="Times New Roman"/>
          <w:b/>
          <w:bCs/>
          <w:sz w:val="22"/>
          <w:szCs w:val="22"/>
        </w:rPr>
        <w:t>5. Niniejszym oświadczam, że: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 xml:space="preserve">a) posiadam uprawnienia do wykonywania działalności obejmującej przedmiot zamówienia, w tym niezbędne uprawnienia do należytego wykonania przedmiotowego zamówienia; </w:t>
      </w:r>
    </w:p>
    <w:p>
      <w:pPr>
        <w:pStyle w:val="Default"/>
        <w:spacing w:lineRule="auto" w:line="240" w:before="0" w:after="59"/>
        <w:ind w:left="0" w:hanging="0"/>
        <w:jc w:val="both"/>
        <w:rPr/>
      </w:pPr>
      <w:r>
        <w:rPr>
          <w:sz w:val="22"/>
          <w:szCs w:val="22"/>
        </w:rPr>
        <w:t>b) posiadam wiedzę i doświadczenie w zakresie przedmiotu zamówienia;</w:t>
      </w:r>
    </w:p>
    <w:p>
      <w:pPr>
        <w:pStyle w:val="Default"/>
        <w:spacing w:lineRule="auto" w:line="240" w:before="0" w:after="59"/>
        <w:ind w:left="0" w:hanging="0"/>
        <w:jc w:val="both"/>
        <w:rPr/>
      </w:pPr>
      <w:r>
        <w:rPr>
          <w:sz w:val="22"/>
          <w:szCs w:val="22"/>
        </w:rPr>
        <w:t xml:space="preserve">c) dysponuję odpowiednim potencjałem technicznym oraz osobami zdolnymi do wykonania przedmiotu zamówienia; </w:t>
      </w:r>
    </w:p>
    <w:p>
      <w:pPr>
        <w:pStyle w:val="Default"/>
        <w:spacing w:lineRule="auto" w:line="240" w:before="0" w:after="59"/>
        <w:ind w:left="0" w:hanging="0"/>
        <w:jc w:val="both"/>
        <w:rPr/>
      </w:pPr>
      <w:r>
        <w:rPr>
          <w:sz w:val="22"/>
          <w:szCs w:val="22"/>
        </w:rPr>
        <w:t xml:space="preserve">d) znajduję się w sytuacji ekonomicznej i finansowej gwarantującej prawidłowe wykonanie przedmiotu zamówienia; </w:t>
      </w:r>
    </w:p>
    <w:p>
      <w:pPr>
        <w:pStyle w:val="Default"/>
        <w:spacing w:lineRule="auto" w:line="240" w:before="0" w:after="59"/>
        <w:ind w:left="0" w:hanging="0"/>
        <w:jc w:val="both"/>
        <w:rPr/>
      </w:pPr>
      <w:r>
        <w:rPr>
          <w:sz w:val="22"/>
          <w:szCs w:val="22"/>
        </w:rPr>
        <w:t xml:space="preserve">e) zaoferowane ceny jednostkowe podane w niniejszym formularzu zawierają wszystkie koszty związane z wykonaniem zamówienia, jakie ponosi Zamawiający w przypadku wyboru niniejszej oferty; </w:t>
      </w:r>
    </w:p>
    <w:p>
      <w:pPr>
        <w:pStyle w:val="Default"/>
        <w:spacing w:lineRule="auto" w:line="240" w:before="0" w:after="59"/>
        <w:ind w:left="0" w:hanging="0"/>
        <w:jc w:val="both"/>
        <w:rPr/>
      </w:pPr>
      <w:r>
        <w:rPr>
          <w:sz w:val="22"/>
          <w:szCs w:val="22"/>
        </w:rPr>
        <w:t>f) przyjmuję do wiadomości, że określone w formularzu ofertowym ilości oraz rodzaje przesyłek są szacunkowe i mogą ulec zmianie w zależności od potrzeb Zamawiającego, na co Wykonawca wyraża zgodę i nie będzie dochodził roszczeń z tytułu zmian ilości i rodzajów przesyłek;</w:t>
      </w:r>
    </w:p>
    <w:p>
      <w:pPr>
        <w:pStyle w:val="Default"/>
        <w:spacing w:lineRule="auto" w:line="240" w:before="0" w:after="59"/>
        <w:ind w:left="0" w:hanging="0"/>
        <w:jc w:val="both"/>
        <w:rPr/>
      </w:pPr>
      <w:r>
        <w:rPr>
          <w:sz w:val="22"/>
          <w:szCs w:val="22"/>
        </w:rPr>
        <w:t>g) numer podanego konta bankowego znajduje się na Białej Liście Podatników V</w:t>
      </w:r>
      <w:r>
        <w:rPr>
          <w:sz w:val="22"/>
          <w:szCs w:val="22"/>
        </w:rPr>
        <w:t>AT</w:t>
      </w:r>
      <w:r>
        <w:rPr>
          <w:sz w:val="22"/>
          <w:szCs w:val="22"/>
        </w:rPr>
        <w:t>.</w:t>
      </w:r>
    </w:p>
    <w:p>
      <w:pPr>
        <w:pStyle w:val="Default"/>
        <w:spacing w:lineRule="auto" w:line="240" w:before="0" w:after="59"/>
        <w:ind w:left="0" w:hanging="0"/>
        <w:jc w:val="both"/>
        <w:rPr/>
      </w:pPr>
      <w:r>
        <w:rPr>
          <w:rFonts w:cs="Arial"/>
          <w:sz w:val="22"/>
          <w:szCs w:val="22"/>
        </w:rPr>
        <w:t>h) przedmiot oferty jest zgodny z przedmiotem zamówienia;</w:t>
      </w:r>
    </w:p>
    <w:p>
      <w:pPr>
        <w:pStyle w:val="Normal"/>
        <w:numPr>
          <w:ilvl w:val="0"/>
          <w:numId w:val="0"/>
        </w:numPr>
        <w:spacing w:lineRule="auto" w:line="240" w:before="0" w:after="59"/>
        <w:ind w:hanging="0"/>
        <w:jc w:val="both"/>
        <w:rPr/>
      </w:pPr>
      <w:r>
        <w:rPr>
          <w:rFonts w:cs="Arial" w:ascii="Times New Roman" w:hAnsi="Times New Roman"/>
          <w:sz w:val="22"/>
          <w:szCs w:val="22"/>
        </w:rPr>
        <w:t xml:space="preserve">i) jestem związany niniejszą ofertą przez okres 30 dni, licząc od dnia składania ofert podanego </w:t>
        <w:br/>
        <w:t>w zapytaniu ofertowym;</w:t>
      </w:r>
    </w:p>
    <w:p>
      <w:pPr>
        <w:pStyle w:val="Default"/>
        <w:spacing w:lineRule="auto" w:line="240" w:before="0" w:after="59"/>
        <w:ind w:left="0" w:hanging="0"/>
        <w:jc w:val="both"/>
        <w:rPr/>
      </w:pPr>
      <w:r>
        <w:rPr>
          <w:sz w:val="22"/>
          <w:szCs w:val="22"/>
        </w:rPr>
        <w:t>j) zapoznałem się z Zapytaniem ofertowym, i nie wnoszę zastrzeżeń oraz przyjmuję warunki w nim zawarte;</w:t>
      </w:r>
    </w:p>
    <w:p>
      <w:pPr>
        <w:pStyle w:val="Default"/>
        <w:spacing w:lineRule="auto" w:line="240" w:before="0" w:after="59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40" w:before="0" w:after="59"/>
        <w:ind w:left="0" w:hanging="0"/>
        <w:rPr>
          <w:sz w:val="22"/>
          <w:szCs w:val="22"/>
        </w:rPr>
      </w:pPr>
      <w:r>
        <w:rPr/>
      </w:r>
    </w:p>
    <w:p>
      <w:pPr>
        <w:pStyle w:val="Default"/>
        <w:spacing w:lineRule="auto" w:line="240" w:before="0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2"/>
          <w:szCs w:val="22"/>
          <w:lang w:eastAsia="pl-PL"/>
        </w:rPr>
        <w:t>Miejscowość .......................... dnia............... r.</w:t>
      </w:r>
    </w:p>
    <w:p>
      <w:pPr>
        <w:pStyle w:val="Normal"/>
        <w:spacing w:lineRule="auto" w:line="240" w:before="0" w:after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..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ab/>
        <w:tab/>
        <w:tab/>
        <w:tab/>
        <w:tab/>
        <w:tab/>
      </w:r>
      <w:r>
        <w:rPr>
          <w:rFonts w:eastAsia="Times New Roman" w:cs="Arial" w:ascii="Arial" w:hAnsi="Arial"/>
          <w:sz w:val="14"/>
          <w:szCs w:val="14"/>
          <w:lang w:eastAsia="pl-PL"/>
        </w:rPr>
        <w:t xml:space="preserve">           podpis i pieczęć osoby upoważnionej</w:t>
      </w:r>
    </w:p>
    <w:p>
      <w:pPr>
        <w:pStyle w:val="Normal"/>
        <w:spacing w:lineRule="auto" w:line="240"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493c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Znakinumeracji">
    <w:name w:val="Znaki numeracji"/>
    <w:qFormat/>
    <w:rPr>
      <w:rFonts w:ascii="Times New Roman" w:hAnsi="Times New Roman"/>
      <w:b/>
      <w:bCs/>
    </w:rPr>
  </w:style>
  <w:style w:type="character" w:styleId="ListLabel4022">
    <w:name w:val="ListLabel 4022"/>
    <w:qFormat/>
    <w:rPr>
      <w:rFonts w:cs="Symbol"/>
      <w:sz w:val="22"/>
    </w:rPr>
  </w:style>
  <w:style w:type="character" w:styleId="ListLabel4023">
    <w:name w:val="ListLabel 4023"/>
    <w:qFormat/>
    <w:rPr>
      <w:rFonts w:cs="Symbol"/>
    </w:rPr>
  </w:style>
  <w:style w:type="character" w:styleId="ListLabel4024">
    <w:name w:val="ListLabel 4024"/>
    <w:qFormat/>
    <w:rPr>
      <w:rFonts w:cs="Times New Roman"/>
    </w:rPr>
  </w:style>
  <w:style w:type="character" w:styleId="ListLabel4025">
    <w:name w:val="ListLabel 4025"/>
    <w:qFormat/>
    <w:rPr>
      <w:rFonts w:cs="Times New Roman"/>
      <w:b/>
    </w:rPr>
  </w:style>
  <w:style w:type="character" w:styleId="ListLabel4026">
    <w:name w:val="ListLabel 4026"/>
    <w:qFormat/>
    <w:rPr>
      <w:rFonts w:cs="Times New Roman"/>
    </w:rPr>
  </w:style>
  <w:style w:type="character" w:styleId="ListLabel4027">
    <w:name w:val="ListLabel 4027"/>
    <w:qFormat/>
    <w:rPr>
      <w:rFonts w:cs="Times New Roman"/>
    </w:rPr>
  </w:style>
  <w:style w:type="character" w:styleId="ListLabel4028">
    <w:name w:val="ListLabel 4028"/>
    <w:qFormat/>
    <w:rPr>
      <w:rFonts w:cs="Times New Roman"/>
    </w:rPr>
  </w:style>
  <w:style w:type="character" w:styleId="ListLabel4029">
    <w:name w:val="ListLabel 4029"/>
    <w:qFormat/>
    <w:rPr>
      <w:rFonts w:cs="Times New Roman"/>
    </w:rPr>
  </w:style>
  <w:style w:type="character" w:styleId="ListLabel4030">
    <w:name w:val="ListLabel 4030"/>
    <w:qFormat/>
    <w:rPr>
      <w:rFonts w:cs="Times New Roman"/>
    </w:rPr>
  </w:style>
  <w:style w:type="character" w:styleId="WW8Num113z0">
    <w:name w:val="WW8Num113z0"/>
    <w:qFormat/>
    <w:rPr>
      <w:rFonts w:ascii="Wingdings" w:hAnsi="Wingdings" w:cs="Wingdings"/>
    </w:rPr>
  </w:style>
  <w:style w:type="character" w:styleId="ListLabel4031">
    <w:name w:val="ListLabel 4031"/>
    <w:qFormat/>
    <w:rPr>
      <w:rFonts w:ascii="Times New Roman" w:hAnsi="Times New Roman" w:cs="OpenSymbol"/>
      <w:sz w:val="22"/>
    </w:rPr>
  </w:style>
  <w:style w:type="character" w:styleId="ListLabel4032">
    <w:name w:val="ListLabel 4032"/>
    <w:qFormat/>
    <w:rPr>
      <w:rFonts w:cs="OpenSymbol"/>
    </w:rPr>
  </w:style>
  <w:style w:type="character" w:styleId="ListLabel4033">
    <w:name w:val="ListLabel 4033"/>
    <w:qFormat/>
    <w:rPr>
      <w:rFonts w:cs="OpenSymbol"/>
    </w:rPr>
  </w:style>
  <w:style w:type="character" w:styleId="ListLabel4034">
    <w:name w:val="ListLabel 4034"/>
    <w:qFormat/>
    <w:rPr>
      <w:rFonts w:cs="OpenSymbol"/>
    </w:rPr>
  </w:style>
  <w:style w:type="character" w:styleId="ListLabel4035">
    <w:name w:val="ListLabel 4035"/>
    <w:qFormat/>
    <w:rPr>
      <w:rFonts w:cs="OpenSymbol"/>
    </w:rPr>
  </w:style>
  <w:style w:type="character" w:styleId="ListLabel4036">
    <w:name w:val="ListLabel 4036"/>
    <w:qFormat/>
    <w:rPr>
      <w:rFonts w:cs="OpenSymbol"/>
    </w:rPr>
  </w:style>
  <w:style w:type="character" w:styleId="ListLabel4037">
    <w:name w:val="ListLabel 4037"/>
    <w:qFormat/>
    <w:rPr>
      <w:rFonts w:cs="OpenSymbol"/>
    </w:rPr>
  </w:style>
  <w:style w:type="character" w:styleId="ListLabel4038">
    <w:name w:val="ListLabel 4038"/>
    <w:qFormat/>
    <w:rPr>
      <w:rFonts w:cs="OpenSymbol"/>
    </w:rPr>
  </w:style>
  <w:style w:type="character" w:styleId="ListLabel4039">
    <w:name w:val="ListLabel 4039"/>
    <w:qFormat/>
    <w:rPr>
      <w:rFonts w:cs="OpenSymbol"/>
    </w:rPr>
  </w:style>
  <w:style w:type="character" w:styleId="ListLabel4040">
    <w:name w:val="ListLabel 4040"/>
    <w:qFormat/>
    <w:rPr>
      <w:b/>
      <w:bCs/>
    </w:rPr>
  </w:style>
  <w:style w:type="character" w:styleId="ListLabel4041">
    <w:name w:val="ListLabel 4041"/>
    <w:qFormat/>
    <w:rPr>
      <w:b/>
      <w:bCs/>
    </w:rPr>
  </w:style>
  <w:style w:type="character" w:styleId="ListLabel4042">
    <w:name w:val="ListLabel 4042"/>
    <w:qFormat/>
    <w:rPr>
      <w:b/>
      <w:bCs/>
    </w:rPr>
  </w:style>
  <w:style w:type="character" w:styleId="ListLabel4043">
    <w:name w:val="ListLabel 4043"/>
    <w:qFormat/>
    <w:rPr>
      <w:b/>
      <w:bCs/>
    </w:rPr>
  </w:style>
  <w:style w:type="character" w:styleId="ListLabel4044">
    <w:name w:val="ListLabel 4044"/>
    <w:qFormat/>
    <w:rPr>
      <w:b/>
      <w:bCs/>
    </w:rPr>
  </w:style>
  <w:style w:type="character" w:styleId="ListLabel4045">
    <w:name w:val="ListLabel 4045"/>
    <w:qFormat/>
    <w:rPr>
      <w:b/>
      <w:bCs/>
    </w:rPr>
  </w:style>
  <w:style w:type="character" w:styleId="ListLabel4046">
    <w:name w:val="ListLabel 4046"/>
    <w:qFormat/>
    <w:rPr>
      <w:b/>
      <w:bCs/>
    </w:rPr>
  </w:style>
  <w:style w:type="character" w:styleId="ListLabel4047">
    <w:name w:val="ListLabel 4047"/>
    <w:qFormat/>
    <w:rPr>
      <w:b/>
      <w:bCs/>
    </w:rPr>
  </w:style>
  <w:style w:type="character" w:styleId="ListLabel4048">
    <w:name w:val="ListLabel 4048"/>
    <w:qFormat/>
    <w:rPr>
      <w:b/>
      <w:bCs/>
    </w:rPr>
  </w:style>
  <w:style w:type="character" w:styleId="ListLabel4049">
    <w:name w:val="ListLabel 4049"/>
    <w:qFormat/>
    <w:rPr>
      <w:rFonts w:cs="Symbol"/>
      <w:sz w:val="22"/>
    </w:rPr>
  </w:style>
  <w:style w:type="character" w:styleId="ListLabel4050">
    <w:name w:val="ListLabel 4050"/>
    <w:qFormat/>
    <w:rPr>
      <w:rFonts w:cs="Symbol"/>
    </w:rPr>
  </w:style>
  <w:style w:type="character" w:styleId="ListLabel4051">
    <w:name w:val="ListLabel 4051"/>
    <w:qFormat/>
    <w:rPr>
      <w:rFonts w:cs="Times New Roman"/>
    </w:rPr>
  </w:style>
  <w:style w:type="character" w:styleId="ListLabel4052">
    <w:name w:val="ListLabel 4052"/>
    <w:qFormat/>
    <w:rPr>
      <w:rFonts w:cs="Times New Roman"/>
      <w:b/>
    </w:rPr>
  </w:style>
  <w:style w:type="character" w:styleId="ListLabel4053">
    <w:name w:val="ListLabel 4053"/>
    <w:qFormat/>
    <w:rPr>
      <w:rFonts w:cs="Times New Roman"/>
    </w:rPr>
  </w:style>
  <w:style w:type="character" w:styleId="ListLabel4054">
    <w:name w:val="ListLabel 4054"/>
    <w:qFormat/>
    <w:rPr>
      <w:rFonts w:cs="Times New Roman"/>
    </w:rPr>
  </w:style>
  <w:style w:type="character" w:styleId="ListLabel4055">
    <w:name w:val="ListLabel 4055"/>
    <w:qFormat/>
    <w:rPr>
      <w:rFonts w:cs="Times New Roman"/>
    </w:rPr>
  </w:style>
  <w:style w:type="character" w:styleId="ListLabel4056">
    <w:name w:val="ListLabel 4056"/>
    <w:qFormat/>
    <w:rPr>
      <w:rFonts w:cs="Times New Roman"/>
    </w:rPr>
  </w:style>
  <w:style w:type="character" w:styleId="ListLabel4057">
    <w:name w:val="ListLabel 4057"/>
    <w:qFormat/>
    <w:rPr>
      <w:rFonts w:cs="Times New Roman"/>
    </w:rPr>
  </w:style>
  <w:style w:type="character" w:styleId="ListLabel4058">
    <w:name w:val="ListLabel 4058"/>
    <w:qFormat/>
    <w:rPr>
      <w:b/>
      <w:bCs/>
    </w:rPr>
  </w:style>
  <w:style w:type="character" w:styleId="ListLabel4059">
    <w:name w:val="ListLabel 4059"/>
    <w:qFormat/>
    <w:rPr>
      <w:b/>
      <w:bCs/>
    </w:rPr>
  </w:style>
  <w:style w:type="character" w:styleId="ListLabel4060">
    <w:name w:val="ListLabel 4060"/>
    <w:qFormat/>
    <w:rPr>
      <w:b/>
      <w:bCs/>
    </w:rPr>
  </w:style>
  <w:style w:type="character" w:styleId="ListLabel4061">
    <w:name w:val="ListLabel 4061"/>
    <w:qFormat/>
    <w:rPr>
      <w:b/>
      <w:bCs/>
    </w:rPr>
  </w:style>
  <w:style w:type="character" w:styleId="ListLabel4062">
    <w:name w:val="ListLabel 4062"/>
    <w:qFormat/>
    <w:rPr>
      <w:b/>
      <w:bCs/>
    </w:rPr>
  </w:style>
  <w:style w:type="character" w:styleId="ListLabel4063">
    <w:name w:val="ListLabel 4063"/>
    <w:qFormat/>
    <w:rPr>
      <w:b/>
      <w:bCs/>
    </w:rPr>
  </w:style>
  <w:style w:type="character" w:styleId="ListLabel4064">
    <w:name w:val="ListLabel 4064"/>
    <w:qFormat/>
    <w:rPr>
      <w:b/>
      <w:bCs/>
    </w:rPr>
  </w:style>
  <w:style w:type="character" w:styleId="ListLabel4065">
    <w:name w:val="ListLabel 4065"/>
    <w:qFormat/>
    <w:rPr>
      <w:b/>
      <w:bCs/>
    </w:rPr>
  </w:style>
  <w:style w:type="character" w:styleId="ListLabel4066">
    <w:name w:val="ListLabel 4066"/>
    <w:qFormat/>
    <w:rPr>
      <w:b/>
      <w:bCs/>
    </w:rPr>
  </w:style>
  <w:style w:type="character" w:styleId="ListLabel4067">
    <w:name w:val="ListLabel 4067"/>
    <w:qFormat/>
    <w:rPr>
      <w:rFonts w:ascii="Times New Roman" w:hAnsi="Times New Roman" w:cs="OpenSymbol"/>
      <w:sz w:val="22"/>
    </w:rPr>
  </w:style>
  <w:style w:type="character" w:styleId="ListLabel4068">
    <w:name w:val="ListLabel 4068"/>
    <w:qFormat/>
    <w:rPr>
      <w:rFonts w:cs="OpenSymbol"/>
    </w:rPr>
  </w:style>
  <w:style w:type="character" w:styleId="ListLabel4069">
    <w:name w:val="ListLabel 4069"/>
    <w:qFormat/>
    <w:rPr>
      <w:rFonts w:cs="OpenSymbol"/>
    </w:rPr>
  </w:style>
  <w:style w:type="character" w:styleId="ListLabel4070">
    <w:name w:val="ListLabel 4070"/>
    <w:qFormat/>
    <w:rPr>
      <w:rFonts w:cs="OpenSymbol"/>
    </w:rPr>
  </w:style>
  <w:style w:type="character" w:styleId="ListLabel4071">
    <w:name w:val="ListLabel 4071"/>
    <w:qFormat/>
    <w:rPr>
      <w:rFonts w:cs="OpenSymbol"/>
    </w:rPr>
  </w:style>
  <w:style w:type="character" w:styleId="ListLabel4072">
    <w:name w:val="ListLabel 4072"/>
    <w:qFormat/>
    <w:rPr>
      <w:rFonts w:cs="OpenSymbol"/>
    </w:rPr>
  </w:style>
  <w:style w:type="character" w:styleId="ListLabel4073">
    <w:name w:val="ListLabel 4073"/>
    <w:qFormat/>
    <w:rPr>
      <w:rFonts w:cs="OpenSymbol"/>
    </w:rPr>
  </w:style>
  <w:style w:type="character" w:styleId="ListLabel4074">
    <w:name w:val="ListLabel 4074"/>
    <w:qFormat/>
    <w:rPr>
      <w:rFonts w:cs="OpenSymbol"/>
    </w:rPr>
  </w:style>
  <w:style w:type="character" w:styleId="ListLabel4075">
    <w:name w:val="ListLabel 4075"/>
    <w:qFormat/>
    <w:rPr>
      <w:rFonts w:cs="OpenSymbol"/>
    </w:rPr>
  </w:style>
  <w:style w:type="character" w:styleId="ListLabel4076">
    <w:name w:val="ListLabel 4076"/>
    <w:qFormat/>
    <w:rPr>
      <w:rFonts w:ascii="Times New Roman" w:hAnsi="Times New Roman" w:cs="OpenSymbol"/>
      <w:sz w:val="22"/>
    </w:rPr>
  </w:style>
  <w:style w:type="character" w:styleId="ListLabel4077">
    <w:name w:val="ListLabel 4077"/>
    <w:qFormat/>
    <w:rPr>
      <w:rFonts w:cs="OpenSymbol"/>
    </w:rPr>
  </w:style>
  <w:style w:type="character" w:styleId="ListLabel4078">
    <w:name w:val="ListLabel 4078"/>
    <w:qFormat/>
    <w:rPr>
      <w:rFonts w:cs="OpenSymbol"/>
    </w:rPr>
  </w:style>
  <w:style w:type="character" w:styleId="ListLabel4079">
    <w:name w:val="ListLabel 4079"/>
    <w:qFormat/>
    <w:rPr>
      <w:rFonts w:cs="OpenSymbol"/>
    </w:rPr>
  </w:style>
  <w:style w:type="character" w:styleId="ListLabel4080">
    <w:name w:val="ListLabel 4080"/>
    <w:qFormat/>
    <w:rPr>
      <w:rFonts w:cs="OpenSymbol"/>
    </w:rPr>
  </w:style>
  <w:style w:type="character" w:styleId="ListLabel4081">
    <w:name w:val="ListLabel 4081"/>
    <w:qFormat/>
    <w:rPr>
      <w:rFonts w:cs="OpenSymbol"/>
    </w:rPr>
  </w:style>
  <w:style w:type="character" w:styleId="ListLabel4082">
    <w:name w:val="ListLabel 4082"/>
    <w:qFormat/>
    <w:rPr>
      <w:rFonts w:cs="OpenSymbol"/>
    </w:rPr>
  </w:style>
  <w:style w:type="character" w:styleId="ListLabel4083">
    <w:name w:val="ListLabel 4083"/>
    <w:qFormat/>
    <w:rPr>
      <w:rFonts w:cs="OpenSymbol"/>
    </w:rPr>
  </w:style>
  <w:style w:type="character" w:styleId="ListLabel4084">
    <w:name w:val="ListLabel 4084"/>
    <w:qFormat/>
    <w:rPr>
      <w:rFonts w:cs="OpenSymbol"/>
    </w:rPr>
  </w:style>
  <w:style w:type="character" w:styleId="ListLabel4085">
    <w:name w:val="ListLabel 4085"/>
    <w:qFormat/>
    <w:rPr>
      <w:rFonts w:ascii="Times New Roman" w:hAnsi="Times New Roman" w:cs="OpenSymbol"/>
      <w:sz w:val="22"/>
    </w:rPr>
  </w:style>
  <w:style w:type="character" w:styleId="ListLabel4086">
    <w:name w:val="ListLabel 4086"/>
    <w:qFormat/>
    <w:rPr>
      <w:rFonts w:cs="OpenSymbol"/>
    </w:rPr>
  </w:style>
  <w:style w:type="character" w:styleId="ListLabel4087">
    <w:name w:val="ListLabel 4087"/>
    <w:qFormat/>
    <w:rPr>
      <w:rFonts w:cs="OpenSymbol"/>
    </w:rPr>
  </w:style>
  <w:style w:type="character" w:styleId="ListLabel4088">
    <w:name w:val="ListLabel 4088"/>
    <w:qFormat/>
    <w:rPr>
      <w:rFonts w:cs="OpenSymbol"/>
    </w:rPr>
  </w:style>
  <w:style w:type="character" w:styleId="ListLabel4089">
    <w:name w:val="ListLabel 4089"/>
    <w:qFormat/>
    <w:rPr>
      <w:rFonts w:cs="OpenSymbol"/>
    </w:rPr>
  </w:style>
  <w:style w:type="character" w:styleId="ListLabel4090">
    <w:name w:val="ListLabel 4090"/>
    <w:qFormat/>
    <w:rPr>
      <w:rFonts w:cs="OpenSymbol"/>
    </w:rPr>
  </w:style>
  <w:style w:type="character" w:styleId="ListLabel4091">
    <w:name w:val="ListLabel 4091"/>
    <w:qFormat/>
    <w:rPr>
      <w:rFonts w:cs="OpenSymbol"/>
    </w:rPr>
  </w:style>
  <w:style w:type="character" w:styleId="ListLabel4092">
    <w:name w:val="ListLabel 4092"/>
    <w:qFormat/>
    <w:rPr>
      <w:rFonts w:cs="OpenSymbol"/>
    </w:rPr>
  </w:style>
  <w:style w:type="character" w:styleId="ListLabel4093">
    <w:name w:val="ListLabel 4093"/>
    <w:qFormat/>
    <w:rPr>
      <w:rFonts w:cs="OpenSymbol"/>
    </w:rPr>
  </w:style>
  <w:style w:type="character" w:styleId="ListLabel4094">
    <w:name w:val="ListLabel 4094"/>
    <w:qFormat/>
    <w:rPr>
      <w:rFonts w:ascii="Times New Roman" w:hAnsi="Times New Roman" w:cs="OpenSymbol"/>
      <w:sz w:val="22"/>
    </w:rPr>
  </w:style>
  <w:style w:type="character" w:styleId="ListLabel4095">
    <w:name w:val="ListLabel 4095"/>
    <w:qFormat/>
    <w:rPr>
      <w:rFonts w:cs="OpenSymbol"/>
    </w:rPr>
  </w:style>
  <w:style w:type="character" w:styleId="ListLabel4096">
    <w:name w:val="ListLabel 4096"/>
    <w:qFormat/>
    <w:rPr>
      <w:rFonts w:cs="OpenSymbol"/>
    </w:rPr>
  </w:style>
  <w:style w:type="character" w:styleId="ListLabel4097">
    <w:name w:val="ListLabel 4097"/>
    <w:qFormat/>
    <w:rPr>
      <w:rFonts w:cs="OpenSymbol"/>
    </w:rPr>
  </w:style>
  <w:style w:type="character" w:styleId="ListLabel4098">
    <w:name w:val="ListLabel 4098"/>
    <w:qFormat/>
    <w:rPr>
      <w:rFonts w:cs="OpenSymbol"/>
    </w:rPr>
  </w:style>
  <w:style w:type="character" w:styleId="ListLabel4099">
    <w:name w:val="ListLabel 4099"/>
    <w:qFormat/>
    <w:rPr>
      <w:rFonts w:cs="OpenSymbol"/>
    </w:rPr>
  </w:style>
  <w:style w:type="character" w:styleId="ListLabel4100">
    <w:name w:val="ListLabel 4100"/>
    <w:qFormat/>
    <w:rPr>
      <w:rFonts w:cs="OpenSymbol"/>
    </w:rPr>
  </w:style>
  <w:style w:type="character" w:styleId="ListLabel4101">
    <w:name w:val="ListLabel 4101"/>
    <w:qFormat/>
    <w:rPr>
      <w:rFonts w:cs="OpenSymbol"/>
    </w:rPr>
  </w:style>
  <w:style w:type="character" w:styleId="ListLabel4102">
    <w:name w:val="ListLabel 4102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paragraph" w:styleId="Default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13">
    <w:name w:val="WW8Num11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d49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LibreOffice/5.1.5.2$Windows_x86 LibreOffice_project/7a864d8825610a8c07cfc3bc01dd4fce6a9447e5</Application>
  <Pages>4</Pages>
  <Words>701</Words>
  <Characters>3989</Characters>
  <CharactersWithSpaces>4597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2019-03-14T10:37:00Z</dcterms:created>
  <dc:creator>User OEM</dc:creator>
  <dc:description/>
  <dc:language>pl-PL</dc:language>
  <cp:lastModifiedBy/>
  <dcterms:modified xsi:type="dcterms:W3CDTF">2019-11-26T09:46:58Z</dcterms:modified>
  <cp:revision>16</cp:revision>
  <dc:subject/>
  <dc:title>Załącznik nr 1 do zapytania ofertowego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